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0B94CB14"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0B568B">
        <w:rPr>
          <w:rFonts w:ascii="Times New Roman" w:eastAsia="Times New Roman" w:hAnsi="Times New Roman"/>
          <w:color w:val="000000"/>
        </w:rPr>
        <w:t xml:space="preserve">automatycznej owijarki paczek i znakowarki mikro udarowej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w:t>
      </w:r>
      <w:r w:rsidR="002144EF" w:rsidRPr="002144EF">
        <w:rPr>
          <w:rFonts w:ascii="Times New Roman" w:eastAsia="Times New Roman" w:hAnsi="Times New Roman"/>
          <w:b/>
          <w:color w:val="000000"/>
          <w:sz w:val="24"/>
          <w:szCs w:val="24"/>
        </w:rPr>
        <w:lastRenderedPageBreak/>
        <w:t xml:space="preserve">– podniesienie jakości kształcenia zawodowego w ZSZ 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9062" w:type="dxa"/>
        <w:tblLook w:val="04A0" w:firstRow="1" w:lastRow="0" w:firstColumn="1" w:lastColumn="0" w:noHBand="0" w:noVBand="1"/>
      </w:tblPr>
      <w:tblGrid>
        <w:gridCol w:w="936"/>
        <w:gridCol w:w="1932"/>
        <w:gridCol w:w="4383"/>
        <w:gridCol w:w="696"/>
        <w:gridCol w:w="1115"/>
      </w:tblGrid>
      <w:tr w:rsidR="00AD7BDC" w:rsidRPr="006B6A2F" w14:paraId="688B9632" w14:textId="77777777" w:rsidTr="00AD7BDC">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AD7BDC" w:rsidRPr="006B6A2F" w:rsidRDefault="00AD7BDC"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AD7BDC" w:rsidRPr="006B6A2F" w:rsidRDefault="00AD7BDC"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4383"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2FB98AB1" w14:textId="77777777" w:rsidR="00AD7BDC" w:rsidRPr="006B6A2F" w:rsidRDefault="00AD7BDC" w:rsidP="000D0F81">
            <w:pPr>
              <w:jc w:val="center"/>
              <w:rPr>
                <w:rFonts w:ascii="Times New Roman" w:hAnsi="Times New Roman"/>
                <w:b/>
                <w:bCs/>
                <w:sz w:val="24"/>
                <w:szCs w:val="24"/>
              </w:rPr>
            </w:pPr>
            <w:r w:rsidRPr="006B6A2F">
              <w:rPr>
                <w:rFonts w:ascii="Times New Roman" w:eastAsia="Aptos" w:hAnsi="Times New Roman"/>
                <w:b/>
                <w:bCs/>
                <w:color w:val="000000"/>
                <w:kern w:val="2"/>
                <w:sz w:val="24"/>
                <w:szCs w:val="24"/>
                <w:u w:color="000000"/>
                <w:bdr w:val="nil"/>
                <w:lang w:eastAsia="pl-PL"/>
              </w:rPr>
              <w:t>Wymagane parametry techniczne</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AD7BDC" w:rsidRPr="006B6A2F" w:rsidRDefault="00AD7BDC"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AD7BDC" w:rsidRPr="006B6A2F" w:rsidRDefault="00AD7BDC"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AD7BDC" w14:paraId="69D576F5" w14:textId="77777777" w:rsidTr="00AD7BDC">
        <w:tc>
          <w:tcPr>
            <w:tcW w:w="936" w:type="dxa"/>
            <w:vAlign w:val="center"/>
          </w:tcPr>
          <w:p w14:paraId="4E0DF459" w14:textId="77777777" w:rsidR="00AD7BDC" w:rsidRPr="006075BC" w:rsidRDefault="00AD7BDC"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38E81AC2" w:rsidR="00AD7BDC" w:rsidRPr="006075BC" w:rsidRDefault="006A07D8" w:rsidP="000D0F81">
            <w:pPr>
              <w:jc w:val="center"/>
              <w:rPr>
                <w:rFonts w:ascii="Times New Roman" w:hAnsi="Times New Roman"/>
                <w:color w:val="000000"/>
              </w:rPr>
            </w:pPr>
            <w:r>
              <w:rPr>
                <w:rFonts w:ascii="Times New Roman" w:hAnsi="Times New Roman"/>
                <w:color w:val="000000"/>
              </w:rPr>
              <w:t>Automatyczna owijarka</w:t>
            </w:r>
          </w:p>
          <w:p w14:paraId="70DC2AAF" w14:textId="5591476B" w:rsidR="00AD7BDC" w:rsidRPr="006075BC" w:rsidRDefault="00AD7BDC" w:rsidP="000D0F81">
            <w:pPr>
              <w:jc w:val="center"/>
              <w:rPr>
                <w:rFonts w:ascii="Times New Roman" w:hAnsi="Times New Roman"/>
                <w:b/>
                <w:bCs/>
              </w:rPr>
            </w:pPr>
          </w:p>
        </w:tc>
        <w:tc>
          <w:tcPr>
            <w:tcW w:w="4383" w:type="dxa"/>
            <w:tcBorders>
              <w:top w:val="single" w:sz="4" w:space="0" w:color="auto"/>
              <w:left w:val="single" w:sz="4" w:space="0" w:color="auto"/>
              <w:bottom w:val="single" w:sz="4" w:space="0" w:color="auto"/>
              <w:right w:val="single" w:sz="4" w:space="0" w:color="auto"/>
            </w:tcBorders>
            <w:shd w:val="clear" w:color="000000" w:fill="FFFFFF"/>
          </w:tcPr>
          <w:p w14:paraId="0925DD40"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Automatyczna owijarka z kompresorem    o mocy  750W, wydajność: 135 l/min</w:t>
            </w:r>
          </w:p>
          <w:p w14:paraId="0CA5936E"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 xml:space="preserve">    poziom hałasu 68 </w:t>
            </w:r>
            <w:proofErr w:type="spellStart"/>
            <w:r w:rsidRPr="00E1403A">
              <w:rPr>
                <w:rFonts w:ascii="Times New Roman" w:hAnsi="Times New Roman"/>
                <w:color w:val="000000"/>
              </w:rPr>
              <w:t>dB</w:t>
            </w:r>
            <w:proofErr w:type="spellEnd"/>
          </w:p>
          <w:p w14:paraId="471598C2"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 xml:space="preserve">    Maksymalne ciśnienie: 8 bar, wielkość zbiornika minimum 24 l</w:t>
            </w:r>
          </w:p>
          <w:p w14:paraId="2292345A"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 xml:space="preserve"> </w:t>
            </w:r>
          </w:p>
          <w:p w14:paraId="5DEF2D6C" w14:textId="77777777" w:rsidR="00E1403A" w:rsidRPr="00E1403A" w:rsidRDefault="00E1403A" w:rsidP="00E1403A">
            <w:pPr>
              <w:rPr>
                <w:rFonts w:ascii="Times New Roman" w:hAnsi="Times New Roman"/>
                <w:color w:val="000000"/>
              </w:rPr>
            </w:pPr>
          </w:p>
          <w:p w14:paraId="3BAE6213" w14:textId="77777777" w:rsidR="00E1403A" w:rsidRPr="00E1403A" w:rsidRDefault="00E1403A" w:rsidP="00E1403A">
            <w:pPr>
              <w:rPr>
                <w:rFonts w:ascii="Times New Roman" w:hAnsi="Times New Roman"/>
                <w:color w:val="000000"/>
              </w:rPr>
            </w:pPr>
          </w:p>
          <w:p w14:paraId="2BF54493"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Ilość obrotów (owijania) jest ustawiana: od 1 do 99</w:t>
            </w:r>
          </w:p>
          <w:p w14:paraId="7B5494CA"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Możliwość wyboru kierunku obrotów: lewo – prawo</w:t>
            </w:r>
          </w:p>
          <w:p w14:paraId="76DCFDF8"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Docisk pneumatyczny pozwalający zablokować karton</w:t>
            </w:r>
          </w:p>
          <w:p w14:paraId="17080536"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Maksymalne obciążenie: 80 kg</w:t>
            </w:r>
          </w:p>
          <w:p w14:paraId="29BCB4AC"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Maksymalna wymiary paczki: 900x900x900 mm</w:t>
            </w:r>
          </w:p>
          <w:p w14:paraId="476BEBF9"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Sposób obracania blatem: Automatyczny</w:t>
            </w:r>
          </w:p>
          <w:p w14:paraId="12487FDC"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Reakcja po naciśnięciu pedału: Obrót blatu przez określoną / ustawioną ilość obrotów (od 1 do 99)</w:t>
            </w:r>
          </w:p>
          <w:p w14:paraId="025DCA95"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Prędkość obrotowa (</w:t>
            </w:r>
            <w:proofErr w:type="spellStart"/>
            <w:r w:rsidRPr="00E1403A">
              <w:rPr>
                <w:rFonts w:ascii="Times New Roman" w:hAnsi="Times New Roman"/>
                <w:color w:val="000000"/>
              </w:rPr>
              <w:t>obr</w:t>
            </w:r>
            <w:proofErr w:type="spellEnd"/>
            <w:r w:rsidRPr="00E1403A">
              <w:rPr>
                <w:rFonts w:ascii="Times New Roman" w:hAnsi="Times New Roman"/>
                <w:color w:val="000000"/>
              </w:rPr>
              <w:t>./min.): 30</w:t>
            </w:r>
          </w:p>
          <w:p w14:paraId="63315752"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Zasilanie: 230 V</w:t>
            </w:r>
          </w:p>
          <w:p w14:paraId="76EFD089" w14:textId="77777777" w:rsidR="00E1403A" w:rsidRPr="00E1403A" w:rsidRDefault="00E1403A" w:rsidP="00E1403A">
            <w:pPr>
              <w:rPr>
                <w:rFonts w:ascii="Times New Roman" w:hAnsi="Times New Roman"/>
                <w:color w:val="000000"/>
              </w:rPr>
            </w:pPr>
            <w:r w:rsidRPr="00E1403A">
              <w:rPr>
                <w:rFonts w:ascii="Times New Roman" w:hAnsi="Times New Roman"/>
                <w:color w:val="000000"/>
              </w:rPr>
              <w:lastRenderedPageBreak/>
              <w:t>Blokada przesuwania się kartonu: Tak, automatyczna, pneumatyczna</w:t>
            </w:r>
          </w:p>
          <w:p w14:paraId="69201041"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Regulacja siły docisku kartonu: Tak, płynna</w:t>
            </w:r>
          </w:p>
          <w:p w14:paraId="0E1C6A74"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 xml:space="preserve">Regulacja napięcia folii </w:t>
            </w:r>
            <w:proofErr w:type="spellStart"/>
            <w:r w:rsidRPr="00E1403A">
              <w:rPr>
                <w:rFonts w:ascii="Times New Roman" w:hAnsi="Times New Roman"/>
                <w:color w:val="000000"/>
              </w:rPr>
              <w:t>stretch</w:t>
            </w:r>
            <w:proofErr w:type="spellEnd"/>
            <w:r w:rsidRPr="00E1403A">
              <w:rPr>
                <w:rFonts w:ascii="Times New Roman" w:hAnsi="Times New Roman"/>
                <w:color w:val="000000"/>
              </w:rPr>
              <w:t>: Tak</w:t>
            </w:r>
          </w:p>
          <w:p w14:paraId="732C99A3"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 xml:space="preserve">Rodzaj stosowanej folii </w:t>
            </w:r>
            <w:proofErr w:type="spellStart"/>
            <w:r w:rsidRPr="00E1403A">
              <w:rPr>
                <w:rFonts w:ascii="Times New Roman" w:hAnsi="Times New Roman"/>
                <w:color w:val="000000"/>
              </w:rPr>
              <w:t>stretch</w:t>
            </w:r>
            <w:proofErr w:type="spellEnd"/>
            <w:r w:rsidRPr="00E1403A">
              <w:rPr>
                <w:rFonts w:ascii="Times New Roman" w:hAnsi="Times New Roman"/>
                <w:color w:val="000000"/>
              </w:rPr>
              <w:t>: Maszynowa</w:t>
            </w:r>
          </w:p>
          <w:p w14:paraId="110EF695"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Szerokość folii: 100 – 900 mm</w:t>
            </w:r>
          </w:p>
          <w:p w14:paraId="0616690E"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Wewnętrzny otwór rdzenia folii: 76,2 mm</w:t>
            </w:r>
          </w:p>
          <w:p w14:paraId="24C8F709"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Średnica zewnętrzna rolki filmu: ≤300 mm</w:t>
            </w:r>
          </w:p>
          <w:p w14:paraId="4CB9C98B" w14:textId="77777777" w:rsidR="00E1403A" w:rsidRPr="00E1403A" w:rsidRDefault="00E1403A" w:rsidP="00E1403A">
            <w:pPr>
              <w:rPr>
                <w:rFonts w:ascii="Times New Roman" w:hAnsi="Times New Roman"/>
                <w:color w:val="000000"/>
              </w:rPr>
            </w:pPr>
            <w:r w:rsidRPr="00E1403A">
              <w:rPr>
                <w:rFonts w:ascii="Times New Roman" w:hAnsi="Times New Roman"/>
                <w:color w:val="000000"/>
              </w:rPr>
              <w:t>Blat pokryty matą antypoślizgową: Tak</w:t>
            </w:r>
          </w:p>
          <w:p w14:paraId="496A68AE" w14:textId="0E75B8F5" w:rsidR="00AD7BDC" w:rsidRPr="006075BC" w:rsidRDefault="00E1403A" w:rsidP="00E1403A">
            <w:pPr>
              <w:rPr>
                <w:rFonts w:ascii="Times New Roman" w:hAnsi="Times New Roman"/>
              </w:rPr>
            </w:pPr>
            <w:r w:rsidRPr="00E1403A">
              <w:rPr>
                <w:rFonts w:ascii="Times New Roman" w:hAnsi="Times New Roman"/>
                <w:color w:val="000000"/>
              </w:rPr>
              <w:t>Waga urządzenia maksymalnie 85 kg</w:t>
            </w: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76FD177B" w:rsidR="00AD7BDC" w:rsidRPr="006075BC" w:rsidRDefault="00B4406D" w:rsidP="000D0F81">
            <w:pPr>
              <w:jc w:val="center"/>
              <w:rPr>
                <w:rFonts w:ascii="Times New Roman" w:hAnsi="Times New Roman"/>
              </w:rPr>
            </w:pPr>
            <w:r>
              <w:rPr>
                <w:rFonts w:ascii="Times New Roman" w:hAnsi="Times New Roman"/>
              </w:rPr>
              <w:lastRenderedPageBreak/>
              <w:t>1</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77777777" w:rsidR="00AD7BDC" w:rsidRPr="006075BC" w:rsidRDefault="00AD7BDC" w:rsidP="000D0F81">
            <w:pPr>
              <w:jc w:val="center"/>
              <w:rPr>
                <w:rFonts w:ascii="Times New Roman" w:hAnsi="Times New Roman"/>
                <w:color w:val="000000"/>
              </w:rPr>
            </w:pPr>
            <w:r w:rsidRPr="006075BC">
              <w:rPr>
                <w:rFonts w:ascii="Times New Roman" w:hAnsi="Times New Roman"/>
                <w:color w:val="000000"/>
              </w:rPr>
              <w:t>szt.</w:t>
            </w:r>
          </w:p>
        </w:tc>
      </w:tr>
      <w:tr w:rsidR="00AD7BDC" w14:paraId="12572922" w14:textId="77777777" w:rsidTr="00AD7BDC">
        <w:tc>
          <w:tcPr>
            <w:tcW w:w="936" w:type="dxa"/>
            <w:vAlign w:val="center"/>
          </w:tcPr>
          <w:p w14:paraId="3D417836" w14:textId="77777777" w:rsidR="00AD7BDC" w:rsidRPr="006075BC" w:rsidRDefault="00AD7BDC"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13AD75FA" w14:textId="5128E874" w:rsidR="00AD7BDC" w:rsidRPr="006075BC" w:rsidRDefault="00D71F8E" w:rsidP="000D0F81">
            <w:pPr>
              <w:jc w:val="center"/>
              <w:rPr>
                <w:rFonts w:ascii="Times New Roman" w:hAnsi="Times New Roman"/>
                <w:color w:val="000000"/>
              </w:rPr>
            </w:pPr>
            <w:r>
              <w:rPr>
                <w:rFonts w:ascii="Times New Roman" w:hAnsi="Times New Roman"/>
                <w:color w:val="000000"/>
              </w:rPr>
              <w:t>Znakowarka mikro udarowa</w:t>
            </w:r>
          </w:p>
          <w:p w14:paraId="669D4306" w14:textId="416DBFB1" w:rsidR="00AD7BDC" w:rsidRPr="006075BC" w:rsidRDefault="00AD7BDC" w:rsidP="000D0F81">
            <w:pPr>
              <w:jc w:val="center"/>
              <w:rPr>
                <w:rFonts w:ascii="Times New Roman" w:hAnsi="Times New Roman"/>
                <w:b/>
                <w:bCs/>
              </w:rPr>
            </w:pPr>
          </w:p>
        </w:tc>
        <w:tc>
          <w:tcPr>
            <w:tcW w:w="4383" w:type="dxa"/>
            <w:tcBorders>
              <w:top w:val="nil"/>
              <w:left w:val="single" w:sz="4" w:space="0" w:color="auto"/>
              <w:bottom w:val="single" w:sz="4" w:space="0" w:color="auto"/>
              <w:right w:val="single" w:sz="4" w:space="0" w:color="auto"/>
            </w:tcBorders>
            <w:shd w:val="clear" w:color="000000" w:fill="FFFFFF"/>
          </w:tcPr>
          <w:p w14:paraId="5CC7C340" w14:textId="12201D38"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BUDOWA I PARAMETRY TECHNICZNE:</w:t>
            </w:r>
          </w:p>
          <w:p w14:paraId="769A4E88"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Wymiary urządzenia: 130x340x260 [mm]</w:t>
            </w:r>
          </w:p>
          <w:p w14:paraId="18C3A0E8"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Przestrzeń robocza: 80x30 [mm] (X Y Z)</w:t>
            </w:r>
          </w:p>
          <w:p w14:paraId="2400B488"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Minimalny punkt wybijania: 1x1 mm (kontrolowane przez program)</w:t>
            </w:r>
          </w:p>
          <w:p w14:paraId="4A1A8D7D"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Szybkość wybijania: 3-6 uderzeń na sekundę</w:t>
            </w:r>
          </w:p>
          <w:p w14:paraId="77B2C435"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Głębokość wybijania: 0,01-2mm (w zależności od metalu)</w:t>
            </w:r>
          </w:p>
          <w:p w14:paraId="201E1041"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Twardość znakownika: HRC95</w:t>
            </w:r>
          </w:p>
          <w:p w14:paraId="3C624FC7"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Możliwość znakowania materiałów: wszystkie rodzaje nie twardsze niż HRC65</w:t>
            </w:r>
          </w:p>
          <w:p w14:paraId="229B47AE"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Dokładność znakowania: 0,05 mm</w:t>
            </w:r>
          </w:p>
          <w:p w14:paraId="3A19B581"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Ciśnienie powietrza: 0.3~0.8mpa</w:t>
            </w:r>
          </w:p>
          <w:p w14:paraId="0754E0CC"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Moc: 200 W</w:t>
            </w:r>
          </w:p>
          <w:p w14:paraId="5E4097CC"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Masa: 3.5kg (bez uwzględnienia akcesoriów)</w:t>
            </w:r>
          </w:p>
          <w:p w14:paraId="472431C4" w14:textId="7293244B"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Obsługiwane systemy operacyjne: Windows XP, 7, 8, 10 (32 i 64 bitowe systemy)</w:t>
            </w:r>
          </w:p>
          <w:p w14:paraId="5FE2EC22" w14:textId="4F3DD7F6"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W skład zestawu wchodzi głowica znakująca.</w:t>
            </w:r>
          </w:p>
          <w:p w14:paraId="01FD47AE" w14:textId="071A50B8"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WYPOSAŻENIE STANDARDOWE:</w:t>
            </w:r>
          </w:p>
          <w:p w14:paraId="6CB39A3A"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Urządzenie znakujące</w:t>
            </w:r>
          </w:p>
          <w:p w14:paraId="41308FDE"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Program </w:t>
            </w:r>
            <w:proofErr w:type="spellStart"/>
            <w:r w:rsidRPr="00967A98">
              <w:rPr>
                <w:rFonts w:cs="Times New Roman"/>
                <w:sz w:val="22"/>
                <w:szCs w:val="22"/>
              </w:rPr>
              <w:t>sterujacy</w:t>
            </w:r>
            <w:proofErr w:type="spellEnd"/>
          </w:p>
          <w:p w14:paraId="7F0C1EAC"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Wolframowa głowica znakująca HRC95</w:t>
            </w:r>
          </w:p>
          <w:p w14:paraId="0F01A353"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lastRenderedPageBreak/>
              <w:t xml:space="preserve">    Zawór elektromagnetyczny</w:t>
            </w:r>
          </w:p>
          <w:p w14:paraId="4CE35DED" w14:textId="77777777" w:rsidR="00967A98" w:rsidRPr="00967A98"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Komplet przewodów</w:t>
            </w:r>
          </w:p>
          <w:p w14:paraId="57AC4800" w14:textId="49971E78" w:rsidR="00AD7BDC" w:rsidRPr="006075BC" w:rsidRDefault="00967A98" w:rsidP="00967A98">
            <w:pPr>
              <w:pStyle w:val="NormalnyWeb"/>
              <w:tabs>
                <w:tab w:val="left" w:pos="360"/>
                <w:tab w:val="left" w:pos="720"/>
              </w:tabs>
              <w:spacing w:after="0" w:line="240" w:lineRule="auto"/>
              <w:rPr>
                <w:rFonts w:cs="Times New Roman"/>
                <w:sz w:val="22"/>
                <w:szCs w:val="22"/>
              </w:rPr>
            </w:pPr>
            <w:r w:rsidRPr="00967A98">
              <w:rPr>
                <w:rFonts w:cs="Times New Roman"/>
                <w:sz w:val="22"/>
                <w:szCs w:val="22"/>
              </w:rPr>
              <w:t xml:space="preserve">    </w:t>
            </w:r>
          </w:p>
        </w:tc>
        <w:tc>
          <w:tcPr>
            <w:tcW w:w="696" w:type="dxa"/>
            <w:tcBorders>
              <w:top w:val="nil"/>
              <w:left w:val="single" w:sz="4" w:space="0" w:color="auto"/>
              <w:bottom w:val="single" w:sz="4" w:space="0" w:color="auto"/>
              <w:right w:val="single" w:sz="4" w:space="0" w:color="auto"/>
            </w:tcBorders>
            <w:shd w:val="clear" w:color="000000" w:fill="FFFFFF"/>
            <w:vAlign w:val="center"/>
          </w:tcPr>
          <w:p w14:paraId="0753012B" w14:textId="2B67AE10" w:rsidR="00AD7BDC" w:rsidRPr="006075BC" w:rsidRDefault="00E1403A" w:rsidP="000D0F81">
            <w:pPr>
              <w:jc w:val="center"/>
              <w:rPr>
                <w:rFonts w:ascii="Times New Roman" w:hAnsi="Times New Roman"/>
              </w:rPr>
            </w:pPr>
            <w:r>
              <w:rPr>
                <w:rFonts w:ascii="Times New Roman" w:hAnsi="Times New Roman"/>
              </w:rPr>
              <w:lastRenderedPageBreak/>
              <w:t>2</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16609595" w14:textId="77777777" w:rsidR="00AD7BDC" w:rsidRPr="006075BC" w:rsidRDefault="00AD7BDC" w:rsidP="000D0F81">
            <w:pPr>
              <w:jc w:val="center"/>
              <w:rPr>
                <w:rFonts w:ascii="Times New Roman" w:hAnsi="Times New Roman"/>
                <w:color w:val="000000"/>
              </w:rPr>
            </w:pPr>
            <w:r w:rsidRPr="006075BC">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1CA7680E"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w:t>
      </w:r>
      <w:r w:rsidR="00DB05CB">
        <w:rPr>
          <w:rFonts w:ascii="Times New Roman" w:eastAsia="Times New Roman" w:hAnsi="Times New Roman"/>
          <w:color w:val="000000"/>
        </w:rPr>
        <w:t>automatycznej owijarki paczek i znakowarki mikro udarowej</w:t>
      </w:r>
      <w:r w:rsidR="00DB05CB" w:rsidRPr="00D87267">
        <w:rPr>
          <w:rFonts w:ascii="Times New Roman" w:eastAsia="Times New Roman" w:hAnsi="Times New Roman"/>
          <w:color w:val="000000"/>
          <w:sz w:val="24"/>
          <w:szCs w:val="24"/>
        </w:rPr>
        <w:t xml:space="preserve"> </w:t>
      </w:r>
      <w:r w:rsidR="00D87267" w:rsidRPr="00D87267">
        <w:rPr>
          <w:rFonts w:ascii="Times New Roman" w:eastAsia="Times New Roman" w:hAnsi="Times New Roman"/>
          <w:color w:val="000000"/>
          <w:sz w:val="24"/>
          <w:szCs w:val="24"/>
        </w:rPr>
        <w:t xml:space="preserve">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AEDCF" w14:textId="77777777" w:rsidR="009667D5" w:rsidRDefault="009667D5" w:rsidP="00614E6C">
      <w:pPr>
        <w:spacing w:after="0" w:line="240" w:lineRule="auto"/>
      </w:pPr>
      <w:r>
        <w:separator/>
      </w:r>
    </w:p>
  </w:endnote>
  <w:endnote w:type="continuationSeparator" w:id="0">
    <w:p w14:paraId="3792DA4E" w14:textId="77777777" w:rsidR="009667D5" w:rsidRDefault="009667D5"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7C047" w14:textId="77777777" w:rsidR="009667D5" w:rsidRDefault="009667D5" w:rsidP="00614E6C">
      <w:pPr>
        <w:spacing w:after="0" w:line="240" w:lineRule="auto"/>
      </w:pPr>
      <w:r>
        <w:separator/>
      </w:r>
    </w:p>
  </w:footnote>
  <w:footnote w:type="continuationSeparator" w:id="0">
    <w:p w14:paraId="2191CA35" w14:textId="77777777" w:rsidR="009667D5" w:rsidRDefault="009667D5"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B568B"/>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4555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049"/>
    <w:rsid w:val="00595B3A"/>
    <w:rsid w:val="00596827"/>
    <w:rsid w:val="005A01D7"/>
    <w:rsid w:val="005A1D63"/>
    <w:rsid w:val="005A20A1"/>
    <w:rsid w:val="005A3AF1"/>
    <w:rsid w:val="005B019B"/>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07D8"/>
    <w:rsid w:val="006A39C3"/>
    <w:rsid w:val="006C3503"/>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6739F"/>
    <w:rsid w:val="00876B95"/>
    <w:rsid w:val="00887D3B"/>
    <w:rsid w:val="0089568D"/>
    <w:rsid w:val="00895D59"/>
    <w:rsid w:val="008A0615"/>
    <w:rsid w:val="008A23D8"/>
    <w:rsid w:val="008A6205"/>
    <w:rsid w:val="008B02EA"/>
    <w:rsid w:val="008C1E75"/>
    <w:rsid w:val="008C2F3F"/>
    <w:rsid w:val="008D598D"/>
    <w:rsid w:val="008D5DFD"/>
    <w:rsid w:val="008F4C4E"/>
    <w:rsid w:val="009064AD"/>
    <w:rsid w:val="0091391D"/>
    <w:rsid w:val="0091437A"/>
    <w:rsid w:val="00917A30"/>
    <w:rsid w:val="00922B14"/>
    <w:rsid w:val="00932979"/>
    <w:rsid w:val="00937143"/>
    <w:rsid w:val="00937D9A"/>
    <w:rsid w:val="009431DF"/>
    <w:rsid w:val="0094413B"/>
    <w:rsid w:val="00961FC7"/>
    <w:rsid w:val="009667D5"/>
    <w:rsid w:val="00967A98"/>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4406D"/>
    <w:rsid w:val="00B55396"/>
    <w:rsid w:val="00B6675F"/>
    <w:rsid w:val="00B70787"/>
    <w:rsid w:val="00B82FDC"/>
    <w:rsid w:val="00B83808"/>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1F8E"/>
    <w:rsid w:val="00D747CF"/>
    <w:rsid w:val="00D852A7"/>
    <w:rsid w:val="00D87267"/>
    <w:rsid w:val="00D92161"/>
    <w:rsid w:val="00D959D3"/>
    <w:rsid w:val="00D97831"/>
    <w:rsid w:val="00DB05CB"/>
    <w:rsid w:val="00DB0969"/>
    <w:rsid w:val="00DB7ECE"/>
    <w:rsid w:val="00DC218E"/>
    <w:rsid w:val="00DC27C7"/>
    <w:rsid w:val="00DD08E2"/>
    <w:rsid w:val="00DD0F74"/>
    <w:rsid w:val="00DD1F2D"/>
    <w:rsid w:val="00DD68A4"/>
    <w:rsid w:val="00E02BB7"/>
    <w:rsid w:val="00E04556"/>
    <w:rsid w:val="00E06028"/>
    <w:rsid w:val="00E1000F"/>
    <w:rsid w:val="00E10915"/>
    <w:rsid w:val="00E1403A"/>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2B2C"/>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2429</Words>
  <Characters>14578</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16974</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82</cp:revision>
  <cp:lastPrinted>2017-05-02T11:29:00Z</cp:lastPrinted>
  <dcterms:created xsi:type="dcterms:W3CDTF">2025-05-11T20:09:00Z</dcterms:created>
  <dcterms:modified xsi:type="dcterms:W3CDTF">2025-12-14T20:23:00Z</dcterms:modified>
</cp:coreProperties>
</file>